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1575" w:rsidRPr="00D61575" w:rsidRDefault="00D61575" w:rsidP="00D61575">
      <w:pPr>
        <w:shd w:val="clear" w:color="auto" w:fill="FFFFFF"/>
        <w:spacing w:after="180" w:line="240" w:lineRule="auto"/>
        <w:jc w:val="center"/>
        <w:outlineLvl w:val="0"/>
        <w:rPr>
          <w:rFonts w:ascii="Times New Roman" w:eastAsia="Times New Roman" w:hAnsi="Times New Roman" w:cs="Times New Roman"/>
          <w:color w:val="21201F"/>
          <w:kern w:val="36"/>
          <w:sz w:val="62"/>
          <w:szCs w:val="62"/>
          <w:lang w:eastAsia="it-CH"/>
        </w:rPr>
      </w:pPr>
      <w:r w:rsidRPr="00D61575">
        <w:rPr>
          <w:rFonts w:ascii="Times New Roman" w:eastAsia="Times New Roman" w:hAnsi="Times New Roman" w:cs="Times New Roman"/>
          <w:color w:val="21201F"/>
          <w:kern w:val="36"/>
          <w:sz w:val="62"/>
          <w:szCs w:val="62"/>
          <w:lang w:eastAsia="it-CH"/>
        </w:rPr>
        <w:t>Da CEPAS (Bureau Veritas) le “regole” per sanificare gli impianti di climatizzazione</w:t>
      </w:r>
    </w:p>
    <w:p w:rsidR="00D61575" w:rsidRPr="00D61575" w:rsidRDefault="00D61575" w:rsidP="00D61575">
      <w:pPr>
        <w:shd w:val="clear" w:color="auto" w:fill="FFFFFF"/>
        <w:spacing w:after="105" w:line="0" w:lineRule="auto"/>
        <w:textAlignment w:val="center"/>
        <w:rPr>
          <w:rFonts w:ascii="Times New Roman" w:eastAsia="Times New Roman" w:hAnsi="Times New Roman" w:cs="Times New Roman"/>
          <w:color w:val="7C7C7C"/>
          <w:sz w:val="21"/>
          <w:szCs w:val="21"/>
          <w:lang w:eastAsia="it-CH"/>
        </w:rPr>
      </w:pPr>
      <w:proofErr w:type="gramStart"/>
      <w:r w:rsidRPr="00D61575">
        <w:rPr>
          <w:rFonts w:ascii="Times New Roman" w:eastAsia="Times New Roman" w:hAnsi="Times New Roman" w:cs="Times New Roman"/>
          <w:color w:val="7C7C7C"/>
          <w:sz w:val="21"/>
          <w:szCs w:val="21"/>
          <w:lang w:eastAsia="it-CH"/>
        </w:rPr>
        <w:t>by</w:t>
      </w:r>
      <w:proofErr w:type="gramEnd"/>
      <w:r w:rsidRPr="00D61575">
        <w:rPr>
          <w:rFonts w:ascii="Times New Roman" w:eastAsia="Times New Roman" w:hAnsi="Times New Roman" w:cs="Times New Roman"/>
          <w:color w:val="7C7C7C"/>
          <w:sz w:val="21"/>
          <w:szCs w:val="21"/>
          <w:lang w:eastAsia="it-CH"/>
        </w:rPr>
        <w:t> </w:t>
      </w:r>
      <w:hyperlink r:id="rId4" w:history="1">
        <w:r w:rsidRPr="00D61575">
          <w:rPr>
            <w:rFonts w:ascii="Times New Roman" w:eastAsia="Times New Roman" w:hAnsi="Times New Roman" w:cs="Times New Roman"/>
            <w:b/>
            <w:bCs/>
            <w:color w:val="EF7583"/>
            <w:sz w:val="21"/>
            <w:szCs w:val="21"/>
            <w:lang w:eastAsia="it-CH"/>
          </w:rPr>
          <w:t>Redazione</w:t>
        </w:r>
      </w:hyperlink>
    </w:p>
    <w:p w:rsidR="00D61575" w:rsidRPr="00D61575" w:rsidRDefault="00D61575" w:rsidP="00D61575">
      <w:pPr>
        <w:shd w:val="clear" w:color="auto" w:fill="FFFFFF"/>
        <w:spacing w:after="0" w:line="240" w:lineRule="auto"/>
        <w:textAlignment w:val="center"/>
        <w:rPr>
          <w:rFonts w:ascii="Times New Roman" w:eastAsia="Times New Roman" w:hAnsi="Times New Roman" w:cs="Times New Roman"/>
          <w:caps/>
          <w:color w:val="949494"/>
          <w:sz w:val="15"/>
          <w:szCs w:val="15"/>
          <w:lang w:eastAsia="it-CH"/>
        </w:rPr>
      </w:pPr>
      <w:r w:rsidRPr="00D61575">
        <w:rPr>
          <w:rFonts w:ascii="Times New Roman" w:eastAsia="Times New Roman" w:hAnsi="Times New Roman" w:cs="Times New Roman"/>
          <w:caps/>
          <w:color w:val="949494"/>
          <w:sz w:val="15"/>
          <w:szCs w:val="15"/>
          <w:lang w:eastAsia="it-CH"/>
        </w:rPr>
        <w:t>2 MINUTI AGO</w:t>
      </w:r>
    </w:p>
    <w:p w:rsidR="00D61575" w:rsidRPr="00D61575" w:rsidRDefault="00D61575" w:rsidP="00D61575">
      <w:pPr>
        <w:shd w:val="clear" w:color="auto" w:fill="FFFFFF"/>
        <w:spacing w:after="0" w:line="0" w:lineRule="auto"/>
        <w:jc w:val="center"/>
        <w:rPr>
          <w:rFonts w:ascii="Times New Roman" w:eastAsia="Times New Roman" w:hAnsi="Times New Roman" w:cs="Times New Roman"/>
          <w:color w:val="424242"/>
          <w:sz w:val="2"/>
          <w:szCs w:val="2"/>
          <w:lang w:eastAsia="it-CH"/>
        </w:rPr>
      </w:pPr>
      <w:r w:rsidRPr="00D61575">
        <w:rPr>
          <w:rFonts w:ascii="Times New Roman" w:eastAsia="Times New Roman" w:hAnsi="Times New Roman" w:cs="Times New Roman"/>
          <w:color w:val="424242"/>
          <w:sz w:val="2"/>
          <w:szCs w:val="2"/>
          <w:lang w:eastAsia="it-CH"/>
        </w:rPr>
        <w:t> </w:t>
      </w:r>
    </w:p>
    <w:p w:rsidR="00D61575" w:rsidRPr="00D61575" w:rsidRDefault="00D61575" w:rsidP="00D61575">
      <w:pPr>
        <w:shd w:val="clear" w:color="auto" w:fill="FFFFFF"/>
        <w:spacing w:after="0" w:line="0" w:lineRule="auto"/>
        <w:jc w:val="center"/>
        <w:rPr>
          <w:rFonts w:ascii="Times New Roman" w:eastAsia="Times New Roman" w:hAnsi="Times New Roman" w:cs="Times New Roman"/>
          <w:color w:val="424242"/>
          <w:sz w:val="2"/>
          <w:szCs w:val="2"/>
          <w:lang w:eastAsia="it-CH"/>
        </w:rPr>
      </w:pPr>
      <w:r w:rsidRPr="00D61575">
        <w:rPr>
          <w:rFonts w:ascii="Times New Roman" w:eastAsia="Times New Roman" w:hAnsi="Times New Roman" w:cs="Times New Roman"/>
          <w:color w:val="424242"/>
          <w:sz w:val="2"/>
          <w:szCs w:val="2"/>
          <w:lang w:eastAsia="it-CH"/>
        </w:rPr>
        <w:t> </w:t>
      </w:r>
    </w:p>
    <w:p w:rsidR="00D61575" w:rsidRPr="00D61575" w:rsidRDefault="00D61575" w:rsidP="00D61575">
      <w:pPr>
        <w:shd w:val="clear" w:color="auto" w:fill="FFFFFF"/>
        <w:spacing w:after="0" w:line="0" w:lineRule="auto"/>
        <w:jc w:val="center"/>
        <w:textAlignment w:val="center"/>
        <w:rPr>
          <w:rFonts w:ascii="Times New Roman" w:eastAsia="Times New Roman" w:hAnsi="Times New Roman" w:cs="Times New Roman"/>
          <w:color w:val="424242"/>
          <w:sz w:val="2"/>
          <w:szCs w:val="2"/>
          <w:lang w:eastAsia="it-CH"/>
        </w:rPr>
      </w:pPr>
      <w:hyperlink r:id="rId5" w:history="1">
        <w:r w:rsidRPr="00D61575">
          <w:rPr>
            <w:rFonts w:ascii="Times New Roman" w:eastAsia="Times New Roman" w:hAnsi="Times New Roman" w:cs="Times New Roman"/>
            <w:b/>
            <w:bCs/>
            <w:caps/>
            <w:color w:val="EF7583"/>
            <w:spacing w:val="30"/>
            <w:sz w:val="18"/>
            <w:szCs w:val="18"/>
            <w:shd w:val="clear" w:color="auto" w:fill="FFE9EC"/>
            <w:lang w:eastAsia="it-CH"/>
          </w:rPr>
          <w:t>COMUNICATI STAMPA</w:t>
        </w:r>
      </w:hyperlink>
      <w:r w:rsidRPr="00D61575">
        <w:rPr>
          <w:rFonts w:ascii="Times New Roman" w:eastAsia="Times New Roman" w:hAnsi="Times New Roman" w:cs="Times New Roman"/>
          <w:color w:val="424242"/>
          <w:sz w:val="2"/>
          <w:szCs w:val="2"/>
          <w:lang w:eastAsia="it-CH"/>
        </w:rPr>
        <w:t> </w:t>
      </w:r>
      <w:hyperlink r:id="rId6" w:history="1">
        <w:r w:rsidRPr="00D61575">
          <w:rPr>
            <w:rFonts w:ascii="Times New Roman" w:eastAsia="Times New Roman" w:hAnsi="Times New Roman" w:cs="Times New Roman"/>
            <w:b/>
            <w:bCs/>
            <w:caps/>
            <w:color w:val="EF7583"/>
            <w:spacing w:val="30"/>
            <w:sz w:val="18"/>
            <w:szCs w:val="18"/>
            <w:shd w:val="clear" w:color="auto" w:fill="FFE9EC"/>
            <w:lang w:eastAsia="it-CH"/>
          </w:rPr>
          <w:t>EVENTI ITALIA</w:t>
        </w:r>
      </w:hyperlink>
    </w:p>
    <w:p w:rsidR="00D61575" w:rsidRPr="00D61575" w:rsidRDefault="00D61575" w:rsidP="00D61575">
      <w:pPr>
        <w:shd w:val="clear" w:color="auto" w:fill="FFFFFF"/>
        <w:spacing w:after="0" w:line="0" w:lineRule="auto"/>
        <w:jc w:val="center"/>
        <w:rPr>
          <w:rFonts w:ascii="Times New Roman" w:eastAsia="Times New Roman" w:hAnsi="Times New Roman" w:cs="Times New Roman"/>
          <w:color w:val="424242"/>
          <w:sz w:val="2"/>
          <w:szCs w:val="2"/>
          <w:lang w:eastAsia="it-CH"/>
        </w:rPr>
      </w:pPr>
      <w:r w:rsidRPr="00D61575">
        <w:rPr>
          <w:rFonts w:ascii="Times New Roman" w:eastAsia="Times New Roman" w:hAnsi="Times New Roman" w:cs="Times New Roman"/>
          <w:color w:val="424242"/>
          <w:sz w:val="2"/>
          <w:szCs w:val="2"/>
          <w:lang w:eastAsia="it-CH"/>
        </w:rPr>
        <w:t> </w:t>
      </w:r>
    </w:p>
    <w:p w:rsidR="00D61575" w:rsidRPr="00D61575" w:rsidRDefault="00D61575" w:rsidP="00D61575">
      <w:pPr>
        <w:shd w:val="clear" w:color="auto" w:fill="FFFFFF"/>
        <w:spacing w:after="0" w:line="0" w:lineRule="auto"/>
        <w:jc w:val="center"/>
        <w:rPr>
          <w:rFonts w:ascii="Times New Roman" w:eastAsia="Times New Roman" w:hAnsi="Times New Roman" w:cs="Times New Roman"/>
          <w:color w:val="424242"/>
          <w:sz w:val="2"/>
          <w:szCs w:val="2"/>
          <w:lang w:eastAsia="it-CH"/>
        </w:rPr>
      </w:pPr>
      <w:r w:rsidRPr="00D61575">
        <w:rPr>
          <w:rFonts w:ascii="Times New Roman" w:eastAsia="Times New Roman" w:hAnsi="Times New Roman" w:cs="Times New Roman"/>
          <w:color w:val="424242"/>
          <w:sz w:val="2"/>
          <w:szCs w:val="2"/>
          <w:lang w:eastAsia="it-CH"/>
        </w:rPr>
        <w:t> </w:t>
      </w:r>
    </w:p>
    <w:p w:rsidR="00D61575" w:rsidRPr="00D61575" w:rsidRDefault="00D61575" w:rsidP="00D61575">
      <w:pPr>
        <w:shd w:val="clear" w:color="auto" w:fill="FFFFFF"/>
        <w:spacing w:after="0" w:line="0" w:lineRule="auto"/>
        <w:jc w:val="center"/>
        <w:textAlignment w:val="center"/>
        <w:rPr>
          <w:rFonts w:ascii="Source Sans Pro" w:eastAsia="Times New Roman" w:hAnsi="Source Sans Pro" w:cs="Times New Roman"/>
          <w:color w:val="7C7C7C"/>
          <w:sz w:val="2"/>
          <w:szCs w:val="2"/>
          <w:lang w:eastAsia="it-CH"/>
        </w:rPr>
      </w:pPr>
      <w:r w:rsidRPr="00D61575">
        <w:rPr>
          <w:rFonts w:ascii="Source Sans Pro" w:eastAsia="Times New Roman" w:hAnsi="Source Sans Pro" w:cs="Times New Roman"/>
          <w:color w:val="7C7C7C"/>
          <w:sz w:val="2"/>
          <w:szCs w:val="2"/>
          <w:lang w:eastAsia="it-CH"/>
        </w:rPr>
        <w:t> </w:t>
      </w:r>
      <w:hyperlink r:id="rId7" w:anchor="comments" w:history="1">
        <w:r w:rsidRPr="00D61575">
          <w:rPr>
            <w:rFonts w:ascii="Source Sans Pro" w:eastAsia="Times New Roman" w:hAnsi="Source Sans Pro" w:cs="Times New Roman"/>
            <w:color w:val="0000FF"/>
            <w:sz w:val="24"/>
            <w:szCs w:val="24"/>
            <w:lang w:eastAsia="it-CH"/>
          </w:rPr>
          <w:t xml:space="preserve">No </w:t>
        </w:r>
        <w:proofErr w:type="spellStart"/>
        <w:r w:rsidRPr="00D61575">
          <w:rPr>
            <w:rFonts w:ascii="Source Sans Pro" w:eastAsia="Times New Roman" w:hAnsi="Source Sans Pro" w:cs="Times New Roman"/>
            <w:color w:val="0000FF"/>
            <w:sz w:val="24"/>
            <w:szCs w:val="24"/>
            <w:lang w:eastAsia="it-CH"/>
          </w:rPr>
          <w:t>comments</w:t>
        </w:r>
        <w:proofErr w:type="spellEnd"/>
      </w:hyperlink>
    </w:p>
    <w:p w:rsidR="00D61575" w:rsidRPr="00D61575" w:rsidRDefault="00D61575" w:rsidP="00D61575">
      <w:pPr>
        <w:shd w:val="clear" w:color="auto" w:fill="FFFFFF"/>
        <w:spacing w:after="0" w:line="0" w:lineRule="auto"/>
        <w:jc w:val="center"/>
        <w:rPr>
          <w:rFonts w:ascii="Times New Roman" w:eastAsia="Times New Roman" w:hAnsi="Times New Roman" w:cs="Times New Roman"/>
          <w:color w:val="424242"/>
          <w:sz w:val="2"/>
          <w:szCs w:val="2"/>
          <w:lang w:eastAsia="it-CH"/>
        </w:rPr>
      </w:pPr>
      <w:r w:rsidRPr="00D61575">
        <w:rPr>
          <w:rFonts w:ascii="Times New Roman" w:eastAsia="Times New Roman" w:hAnsi="Times New Roman" w:cs="Times New Roman"/>
          <w:color w:val="424242"/>
          <w:sz w:val="2"/>
          <w:szCs w:val="2"/>
          <w:lang w:eastAsia="it-CH"/>
        </w:rPr>
        <w:t> </w:t>
      </w:r>
    </w:p>
    <w:p w:rsidR="00D61575" w:rsidRPr="00D61575" w:rsidRDefault="00D61575" w:rsidP="00D61575">
      <w:pPr>
        <w:shd w:val="clear" w:color="auto" w:fill="FFFFFF"/>
        <w:spacing w:after="0" w:line="0" w:lineRule="auto"/>
        <w:jc w:val="center"/>
        <w:rPr>
          <w:rFonts w:ascii="Times New Roman" w:eastAsia="Times New Roman" w:hAnsi="Times New Roman" w:cs="Times New Roman"/>
          <w:color w:val="424242"/>
          <w:sz w:val="2"/>
          <w:szCs w:val="2"/>
          <w:lang w:eastAsia="it-CH"/>
        </w:rPr>
      </w:pPr>
      <w:r w:rsidRPr="00D61575">
        <w:rPr>
          <w:rFonts w:ascii="Times New Roman" w:eastAsia="Times New Roman" w:hAnsi="Times New Roman" w:cs="Times New Roman"/>
          <w:color w:val="424242"/>
          <w:sz w:val="2"/>
          <w:szCs w:val="2"/>
          <w:lang w:eastAsia="it-CH"/>
        </w:rPr>
        <w:t> </w:t>
      </w:r>
    </w:p>
    <w:p w:rsidR="00D61575" w:rsidRPr="00D61575" w:rsidRDefault="00D61575" w:rsidP="00D61575">
      <w:pPr>
        <w:shd w:val="clear" w:color="auto" w:fill="FFFFFF"/>
        <w:spacing w:after="0" w:line="0" w:lineRule="auto"/>
        <w:jc w:val="center"/>
        <w:textAlignment w:val="center"/>
        <w:rPr>
          <w:rFonts w:ascii="Source Sans Pro" w:eastAsia="Times New Roman" w:hAnsi="Source Sans Pro" w:cs="Times New Roman"/>
          <w:color w:val="7C7C7C"/>
          <w:sz w:val="2"/>
          <w:szCs w:val="2"/>
          <w:lang w:eastAsia="it-CH"/>
        </w:rPr>
      </w:pPr>
      <w:r w:rsidRPr="00D61575">
        <w:rPr>
          <w:rFonts w:ascii="Source Sans Pro" w:eastAsia="Times New Roman" w:hAnsi="Source Sans Pro" w:cs="Times New Roman"/>
          <w:b/>
          <w:bCs/>
          <w:color w:val="EF7583"/>
          <w:sz w:val="45"/>
          <w:szCs w:val="45"/>
          <w:lang w:eastAsia="it-CH"/>
        </w:rPr>
        <w:t>0</w:t>
      </w:r>
      <w:r w:rsidRPr="00D61575">
        <w:rPr>
          <w:rFonts w:ascii="Source Sans Pro" w:eastAsia="Times New Roman" w:hAnsi="Source Sans Pro" w:cs="Times New Roman"/>
          <w:color w:val="7C7C7C"/>
          <w:sz w:val="2"/>
          <w:szCs w:val="2"/>
          <w:lang w:eastAsia="it-CH"/>
        </w:rPr>
        <w:t> </w:t>
      </w:r>
      <w:r w:rsidRPr="00D61575">
        <w:rPr>
          <w:rFonts w:ascii="Source Sans Pro" w:eastAsia="Times New Roman" w:hAnsi="Source Sans Pro" w:cs="Times New Roman"/>
          <w:color w:val="7C7C7C"/>
          <w:sz w:val="24"/>
          <w:szCs w:val="24"/>
          <w:lang w:eastAsia="it-CH"/>
        </w:rPr>
        <w:t>shares</w:t>
      </w:r>
    </w:p>
    <w:p w:rsidR="00D61575" w:rsidRPr="00D61575" w:rsidRDefault="00D61575" w:rsidP="00D61575">
      <w:pPr>
        <w:shd w:val="clear" w:color="auto" w:fill="FFFFFF"/>
        <w:spacing w:after="375" w:line="240" w:lineRule="auto"/>
        <w:jc w:val="center"/>
        <w:rPr>
          <w:rFonts w:ascii="Source Sans Pro" w:eastAsia="Times New Roman" w:hAnsi="Source Sans Pro" w:cs="Times New Roman"/>
          <w:color w:val="424242"/>
          <w:sz w:val="26"/>
          <w:szCs w:val="26"/>
          <w:lang w:val="fr-FR" w:eastAsia="it-CH"/>
        </w:rPr>
      </w:pPr>
      <w:r w:rsidRPr="00D61575">
        <w:rPr>
          <w:rFonts w:ascii="Arial" w:eastAsia="Times New Roman" w:hAnsi="Arial" w:cs="Arial"/>
          <w:b/>
          <w:bCs/>
          <w:color w:val="424242"/>
          <w:sz w:val="48"/>
          <w:szCs w:val="48"/>
          <w:lang w:val="it-IT" w:eastAsia="it-CH"/>
        </w:rPr>
        <w:t>Da CEPAS (Bureau Veritas) le “regole”</w:t>
      </w:r>
    </w:p>
    <w:p w:rsidR="00D61575" w:rsidRPr="00D61575" w:rsidRDefault="00D61575" w:rsidP="00D61575">
      <w:pPr>
        <w:shd w:val="clear" w:color="auto" w:fill="FFFFFF"/>
        <w:spacing w:after="375" w:line="240" w:lineRule="auto"/>
        <w:jc w:val="center"/>
        <w:rPr>
          <w:rFonts w:ascii="Source Sans Pro" w:eastAsia="Times New Roman" w:hAnsi="Source Sans Pro" w:cs="Times New Roman"/>
          <w:color w:val="424242"/>
          <w:sz w:val="26"/>
          <w:szCs w:val="26"/>
          <w:lang w:val="fr-FR" w:eastAsia="it-CH"/>
        </w:rPr>
      </w:pPr>
      <w:proofErr w:type="gramStart"/>
      <w:r w:rsidRPr="00D61575">
        <w:rPr>
          <w:rFonts w:ascii="Arial" w:eastAsia="Times New Roman" w:hAnsi="Arial" w:cs="Arial"/>
          <w:b/>
          <w:bCs/>
          <w:color w:val="424242"/>
          <w:sz w:val="48"/>
          <w:szCs w:val="48"/>
          <w:lang w:val="it-IT" w:eastAsia="it-CH"/>
        </w:rPr>
        <w:t>per</w:t>
      </w:r>
      <w:proofErr w:type="gramEnd"/>
      <w:r w:rsidRPr="00D61575">
        <w:rPr>
          <w:rFonts w:ascii="Arial" w:eastAsia="Times New Roman" w:hAnsi="Arial" w:cs="Arial"/>
          <w:b/>
          <w:bCs/>
          <w:color w:val="424242"/>
          <w:sz w:val="48"/>
          <w:szCs w:val="48"/>
          <w:lang w:val="it-IT" w:eastAsia="it-CH"/>
        </w:rPr>
        <w:t xml:space="preserve"> sanificare gli impianti di climatizzazione</w:t>
      </w:r>
    </w:p>
    <w:p w:rsidR="00D61575" w:rsidRPr="00D61575" w:rsidRDefault="00D61575" w:rsidP="00D61575">
      <w:pPr>
        <w:shd w:val="clear" w:color="auto" w:fill="FFFFFF"/>
        <w:spacing w:after="375" w:line="240" w:lineRule="auto"/>
        <w:jc w:val="center"/>
        <w:rPr>
          <w:rFonts w:ascii="Source Sans Pro" w:eastAsia="Times New Roman" w:hAnsi="Source Sans Pro" w:cs="Times New Roman"/>
          <w:color w:val="424242"/>
          <w:sz w:val="26"/>
          <w:szCs w:val="26"/>
          <w:lang w:val="fr-FR" w:eastAsia="it-CH"/>
        </w:rPr>
      </w:pPr>
      <w:r w:rsidRPr="00D61575">
        <w:rPr>
          <w:rFonts w:ascii="Arial" w:eastAsia="Times New Roman" w:hAnsi="Arial" w:cs="Arial"/>
          <w:b/>
          <w:bCs/>
          <w:color w:val="424242"/>
          <w:sz w:val="36"/>
          <w:szCs w:val="36"/>
          <w:u w:val="single"/>
          <w:lang w:val="it-IT" w:eastAsia="it-CH"/>
        </w:rPr>
        <w:t>Via libera al primo corso certificato per chi è chiamato a sconfiggere il Covid-19 nei flussi di aria</w:t>
      </w:r>
    </w:p>
    <w:p w:rsidR="00D61575" w:rsidRPr="00D61575" w:rsidRDefault="00D61575" w:rsidP="00D61575">
      <w:pPr>
        <w:shd w:val="clear" w:color="auto" w:fill="FFFFFF"/>
        <w:spacing w:after="375" w:line="240" w:lineRule="auto"/>
        <w:rPr>
          <w:rFonts w:ascii="Source Sans Pro" w:eastAsia="Times New Roman" w:hAnsi="Source Sans Pro" w:cs="Times New Roman"/>
          <w:color w:val="424242"/>
          <w:sz w:val="26"/>
          <w:szCs w:val="26"/>
          <w:lang w:val="fr-FR" w:eastAsia="it-CH"/>
        </w:rPr>
      </w:pPr>
      <w:r w:rsidRPr="00D61575">
        <w:rPr>
          <w:rFonts w:ascii="Arial" w:eastAsia="Times New Roman" w:hAnsi="Arial" w:cs="Arial"/>
          <w:color w:val="000000"/>
          <w:sz w:val="26"/>
          <w:szCs w:val="26"/>
          <w:lang w:val="it-IT" w:eastAsia="it-CH"/>
        </w:rPr>
        <w:t>Sanificazione e igienizzazione degli impianti, dei negozi e degli uffici. Dopo la fase acuta dell’emergenza virus è questa la parola d’ordine. Ma su tutto incombe un rischio: quello di un approccio dilettantistico e non professionale, che non fornisca quelle garanzie di interventi effettivi ed efficaci per la tutela della salute e la ripresa delle attività produttive in sicurezza. E ciò significa personale qualificato e specialmente formato in grado di intervenire in quelle attività di sanificazione che figurano tra le misure inserite dal Governo nei recenti Protocolli di regolamentazione per il contrasto e il contenimento dell’epidemia. I riflettori si sono accesi in particolare sulle “responsabilità” che gli impianti di climatizzazione e ventilazione potrebbero aver avuto nella diffusione del contagio: qualora negli ambienti climatizzati ci fossero individui affetti dal virus (goccioline emesse tossendo o respirando, captate dal sistema di ricircolo ed entrate nel flusso dell’aria).</w:t>
      </w:r>
    </w:p>
    <w:p w:rsidR="00D61575" w:rsidRPr="00D61575" w:rsidRDefault="00D61575" w:rsidP="00D61575">
      <w:pPr>
        <w:shd w:val="clear" w:color="auto" w:fill="FFFFFF"/>
        <w:spacing w:after="375" w:line="240" w:lineRule="auto"/>
        <w:rPr>
          <w:rFonts w:ascii="Source Sans Pro" w:eastAsia="Times New Roman" w:hAnsi="Source Sans Pro" w:cs="Times New Roman"/>
          <w:color w:val="424242"/>
          <w:sz w:val="26"/>
          <w:szCs w:val="26"/>
          <w:lang w:val="fr-FR" w:eastAsia="it-CH"/>
        </w:rPr>
      </w:pPr>
      <w:r w:rsidRPr="00D61575">
        <w:rPr>
          <w:rFonts w:ascii="Arial" w:eastAsia="Times New Roman" w:hAnsi="Arial" w:cs="Arial"/>
          <w:color w:val="000000"/>
          <w:sz w:val="26"/>
          <w:szCs w:val="26"/>
          <w:lang w:val="it-IT" w:eastAsia="it-CH"/>
        </w:rPr>
        <w:t>È in questo scenario che si colloca l’operazione lanciata da CEPAS – società del gruppo Bureau Veritas – che ha qualificato un percorso formativo di eccellenza, denominato “Sanificazione e igienizzazione impianti di condizionamento – Specializzazione”, erogato dal Centro Studi Galileo, tra i più autorevoli centri formativi in Italia e uno dei primi in Europa e nel mondo per l’attività di formazione e informazione nei settori del freddo, condizionamento ed energie rinnovabili.</w:t>
      </w:r>
    </w:p>
    <w:p w:rsidR="00D61575" w:rsidRPr="00D61575" w:rsidRDefault="00D61575" w:rsidP="00D61575">
      <w:pPr>
        <w:shd w:val="clear" w:color="auto" w:fill="FFFFFF"/>
        <w:spacing w:after="375" w:line="240" w:lineRule="auto"/>
        <w:rPr>
          <w:rFonts w:ascii="Source Sans Pro" w:eastAsia="Times New Roman" w:hAnsi="Source Sans Pro" w:cs="Times New Roman"/>
          <w:color w:val="424242"/>
          <w:sz w:val="26"/>
          <w:szCs w:val="26"/>
          <w:lang w:val="fr-FR" w:eastAsia="it-CH"/>
        </w:rPr>
      </w:pPr>
      <w:r w:rsidRPr="00D61575">
        <w:rPr>
          <w:rFonts w:ascii="Arial" w:eastAsia="Times New Roman" w:hAnsi="Arial" w:cs="Arial"/>
          <w:color w:val="000000"/>
          <w:sz w:val="26"/>
          <w:szCs w:val="26"/>
          <w:lang w:val="it-IT" w:eastAsia="it-CH"/>
        </w:rPr>
        <w:t>Il primo corso, svolto in formazione a distanza FAD tramite piattaforma online e della durata di 6 ore, si terrà il 29 giugno 2020 e tratterà i seguenti temi:</w:t>
      </w:r>
    </w:p>
    <w:p w:rsidR="00D61575" w:rsidRPr="00D61575" w:rsidRDefault="00D61575" w:rsidP="00D61575">
      <w:pPr>
        <w:shd w:val="clear" w:color="auto" w:fill="FFFFFF"/>
        <w:spacing w:after="375" w:line="240" w:lineRule="auto"/>
        <w:rPr>
          <w:rFonts w:ascii="Source Sans Pro" w:eastAsia="Times New Roman" w:hAnsi="Source Sans Pro" w:cs="Times New Roman"/>
          <w:color w:val="424242"/>
          <w:sz w:val="26"/>
          <w:szCs w:val="26"/>
          <w:lang w:val="fr-FR" w:eastAsia="it-CH"/>
        </w:rPr>
      </w:pPr>
      <w:r w:rsidRPr="00D61575">
        <w:rPr>
          <w:rFonts w:ascii="Source Sans Pro" w:eastAsia="Times New Roman" w:hAnsi="Source Sans Pro" w:cs="Times New Roman"/>
          <w:color w:val="000000"/>
          <w:sz w:val="26"/>
          <w:szCs w:val="26"/>
          <w:lang w:val="fr-FR" w:eastAsia="it-CH"/>
        </w:rPr>
        <w:t>– </w:t>
      </w:r>
      <w:r w:rsidRPr="00D61575">
        <w:rPr>
          <w:rFonts w:ascii="Arial" w:eastAsia="Times New Roman" w:hAnsi="Arial" w:cs="Arial"/>
          <w:color w:val="000000"/>
          <w:sz w:val="26"/>
          <w:szCs w:val="26"/>
          <w:lang w:val="it-IT" w:eastAsia="it-CH"/>
        </w:rPr>
        <w:t xml:space="preserve">Durante la </w:t>
      </w:r>
      <w:proofErr w:type="gramStart"/>
      <w:r w:rsidRPr="00D61575">
        <w:rPr>
          <w:rFonts w:ascii="Arial" w:eastAsia="Times New Roman" w:hAnsi="Arial" w:cs="Arial"/>
          <w:color w:val="000000"/>
          <w:sz w:val="26"/>
          <w:szCs w:val="26"/>
          <w:lang w:val="it-IT" w:eastAsia="it-CH"/>
        </w:rPr>
        <w:t>pandemia:</w:t>
      </w:r>
      <w:proofErr w:type="gramEnd"/>
      <w:r w:rsidRPr="00D61575">
        <w:rPr>
          <w:rFonts w:ascii="Arial" w:eastAsia="Times New Roman" w:hAnsi="Arial" w:cs="Arial"/>
          <w:color w:val="000000"/>
          <w:sz w:val="26"/>
          <w:szCs w:val="26"/>
          <w:lang w:val="it-IT" w:eastAsia="it-CH"/>
        </w:rPr>
        <w:t xml:space="preserve"> gestione, igienizzazione, componenti degli impianti di condizionamento</w:t>
      </w:r>
    </w:p>
    <w:p w:rsidR="00D61575" w:rsidRPr="00D61575" w:rsidRDefault="00D61575" w:rsidP="00D61575">
      <w:pPr>
        <w:shd w:val="clear" w:color="auto" w:fill="FFFFFF"/>
        <w:spacing w:after="375" w:line="240" w:lineRule="auto"/>
        <w:rPr>
          <w:rFonts w:ascii="Source Sans Pro" w:eastAsia="Times New Roman" w:hAnsi="Source Sans Pro" w:cs="Times New Roman"/>
          <w:color w:val="424242"/>
          <w:sz w:val="26"/>
          <w:szCs w:val="26"/>
          <w:lang w:val="fr-FR" w:eastAsia="it-CH"/>
        </w:rPr>
      </w:pPr>
      <w:r w:rsidRPr="00D61575">
        <w:rPr>
          <w:rFonts w:ascii="Source Sans Pro" w:eastAsia="Times New Roman" w:hAnsi="Source Sans Pro" w:cs="Times New Roman"/>
          <w:color w:val="000000"/>
          <w:sz w:val="26"/>
          <w:szCs w:val="26"/>
          <w:lang w:val="fr-FR" w:eastAsia="it-CH"/>
        </w:rPr>
        <w:lastRenderedPageBreak/>
        <w:t>– </w:t>
      </w:r>
      <w:r w:rsidRPr="00D61575">
        <w:rPr>
          <w:rFonts w:ascii="Arial" w:eastAsia="Times New Roman" w:hAnsi="Arial" w:cs="Arial"/>
          <w:color w:val="000000"/>
          <w:sz w:val="26"/>
          <w:szCs w:val="26"/>
          <w:lang w:val="it-IT" w:eastAsia="it-CH"/>
        </w:rPr>
        <w:t>Impianti di ventilazione meccanica controllata</w:t>
      </w:r>
    </w:p>
    <w:p w:rsidR="00D61575" w:rsidRPr="00D61575" w:rsidRDefault="00D61575" w:rsidP="00D61575">
      <w:pPr>
        <w:shd w:val="clear" w:color="auto" w:fill="FFFFFF"/>
        <w:spacing w:after="375" w:line="240" w:lineRule="auto"/>
        <w:rPr>
          <w:rFonts w:ascii="Source Sans Pro" w:eastAsia="Times New Roman" w:hAnsi="Source Sans Pro" w:cs="Times New Roman"/>
          <w:color w:val="424242"/>
          <w:sz w:val="26"/>
          <w:szCs w:val="26"/>
          <w:lang w:val="fr-FR" w:eastAsia="it-CH"/>
        </w:rPr>
      </w:pPr>
      <w:r w:rsidRPr="00D61575">
        <w:rPr>
          <w:rFonts w:ascii="Arial" w:eastAsia="Times New Roman" w:hAnsi="Arial" w:cs="Arial"/>
          <w:color w:val="000000"/>
          <w:sz w:val="26"/>
          <w:szCs w:val="26"/>
          <w:lang w:val="it-IT" w:eastAsia="it-CH"/>
        </w:rPr>
        <w:t>La giornata di formazione presenta argomenti fondamentali che permetteranno ai Tecnici del Freddo di operare con maggior sicurezza e consapevolezza sugli impianti, minimizzando i rischi dovuti alla pandemia di Covid-19. Tra i temi del programma, si pone difatti l’accento sugli impianti HVAC (</w:t>
      </w:r>
      <w:proofErr w:type="spellStart"/>
      <w:r w:rsidRPr="00D61575">
        <w:rPr>
          <w:rFonts w:ascii="Arial" w:eastAsia="Times New Roman" w:hAnsi="Arial" w:cs="Arial"/>
          <w:color w:val="000000"/>
          <w:sz w:val="26"/>
          <w:szCs w:val="26"/>
          <w:lang w:val="it-IT" w:eastAsia="it-CH"/>
        </w:rPr>
        <w:t>Heating</w:t>
      </w:r>
      <w:proofErr w:type="spellEnd"/>
      <w:r w:rsidRPr="00D61575">
        <w:rPr>
          <w:rFonts w:ascii="Arial" w:eastAsia="Times New Roman" w:hAnsi="Arial" w:cs="Arial"/>
          <w:color w:val="000000"/>
          <w:sz w:val="26"/>
          <w:szCs w:val="26"/>
          <w:lang w:val="it-IT" w:eastAsia="it-CH"/>
        </w:rPr>
        <w:t xml:space="preserve"> </w:t>
      </w:r>
      <w:proofErr w:type="spellStart"/>
      <w:r w:rsidRPr="00D61575">
        <w:rPr>
          <w:rFonts w:ascii="Arial" w:eastAsia="Times New Roman" w:hAnsi="Arial" w:cs="Arial"/>
          <w:color w:val="000000"/>
          <w:sz w:val="26"/>
          <w:szCs w:val="26"/>
          <w:lang w:val="it-IT" w:eastAsia="it-CH"/>
        </w:rPr>
        <w:t>Ventilation</w:t>
      </w:r>
      <w:proofErr w:type="spellEnd"/>
      <w:r w:rsidRPr="00D61575">
        <w:rPr>
          <w:rFonts w:ascii="Arial" w:eastAsia="Times New Roman" w:hAnsi="Arial" w:cs="Arial"/>
          <w:color w:val="000000"/>
          <w:sz w:val="26"/>
          <w:szCs w:val="26"/>
          <w:lang w:val="it-IT" w:eastAsia="it-CH"/>
        </w:rPr>
        <w:t xml:space="preserve"> Air </w:t>
      </w:r>
      <w:proofErr w:type="spellStart"/>
      <w:r w:rsidRPr="00D61575">
        <w:rPr>
          <w:rFonts w:ascii="Arial" w:eastAsia="Times New Roman" w:hAnsi="Arial" w:cs="Arial"/>
          <w:color w:val="000000"/>
          <w:sz w:val="26"/>
          <w:szCs w:val="26"/>
          <w:lang w:val="it-IT" w:eastAsia="it-CH"/>
        </w:rPr>
        <w:t>Conditioning</w:t>
      </w:r>
      <w:proofErr w:type="spellEnd"/>
      <w:r w:rsidRPr="00D61575">
        <w:rPr>
          <w:rFonts w:ascii="Arial" w:eastAsia="Times New Roman" w:hAnsi="Arial" w:cs="Arial"/>
          <w:color w:val="000000"/>
          <w:sz w:val="26"/>
          <w:szCs w:val="26"/>
          <w:lang w:val="it-IT" w:eastAsia="it-CH"/>
        </w:rPr>
        <w:t>) nei termini della loro disinfezione, corretta gestione e manutenzione. E della corretta gestione fanno parte anche alcuni suggerimenti pratici come quello relativo agli impianti di ventilazione che forniscono aria di rinnovo, che dovrebbero essere tenuti sempre accesi e in funzione alla velocità massima consentita per rimuovere le particelle sospese nell’aria (aerosol) e limitare, di conseguenza, la deposizione sulle superfici.</w:t>
      </w:r>
    </w:p>
    <w:p w:rsidR="00D61575" w:rsidRPr="00D61575" w:rsidRDefault="00D61575" w:rsidP="00D61575">
      <w:pPr>
        <w:shd w:val="clear" w:color="auto" w:fill="FFFFFF"/>
        <w:spacing w:after="375" w:line="240" w:lineRule="auto"/>
        <w:rPr>
          <w:rFonts w:ascii="Source Sans Pro" w:eastAsia="Times New Roman" w:hAnsi="Source Sans Pro" w:cs="Times New Roman"/>
          <w:color w:val="424242"/>
          <w:sz w:val="26"/>
          <w:szCs w:val="26"/>
          <w:lang w:val="fr-FR" w:eastAsia="it-CH"/>
        </w:rPr>
      </w:pPr>
      <w:r w:rsidRPr="00D61575">
        <w:rPr>
          <w:rFonts w:ascii="Arial" w:eastAsia="Times New Roman" w:hAnsi="Arial" w:cs="Arial"/>
          <w:color w:val="000000"/>
          <w:sz w:val="26"/>
          <w:szCs w:val="26"/>
          <w:lang w:val="it-IT" w:eastAsia="it-CH"/>
        </w:rPr>
        <w:t>Per questo motivo, a valle del percorso formativo viene rilasciata anche la certificazione delle competenze da CEPAS che consente ai professionisti di dare ulteriore evidenza della propria affidabilità, competitività ed esperienza verificata da una Terza Parte Indipendente, leader nel settore.</w:t>
      </w:r>
    </w:p>
    <w:p w:rsidR="00D61575" w:rsidRPr="00D61575" w:rsidRDefault="00D61575" w:rsidP="00D61575">
      <w:pPr>
        <w:shd w:val="clear" w:color="auto" w:fill="FFFFFF"/>
        <w:spacing w:after="375" w:line="240" w:lineRule="auto"/>
        <w:rPr>
          <w:rFonts w:ascii="Source Sans Pro" w:eastAsia="Times New Roman" w:hAnsi="Source Sans Pro" w:cs="Times New Roman"/>
          <w:color w:val="424242"/>
          <w:sz w:val="26"/>
          <w:szCs w:val="26"/>
          <w:lang w:val="fr-FR" w:eastAsia="it-CH"/>
        </w:rPr>
      </w:pPr>
      <w:r w:rsidRPr="00D61575">
        <w:rPr>
          <w:rFonts w:ascii="Arial" w:eastAsia="Times New Roman" w:hAnsi="Arial" w:cs="Arial"/>
          <w:b/>
          <w:bCs/>
          <w:color w:val="424242"/>
          <w:sz w:val="24"/>
          <w:szCs w:val="24"/>
          <w:lang w:val="it-IT" w:eastAsia="it-CH"/>
        </w:rPr>
        <w:t>BUREAU VERITAS ITALIA</w:t>
      </w:r>
    </w:p>
    <w:p w:rsidR="00D61575" w:rsidRPr="00D61575" w:rsidRDefault="00D61575" w:rsidP="00D61575">
      <w:pPr>
        <w:shd w:val="clear" w:color="auto" w:fill="FFFFFF"/>
        <w:spacing w:line="240" w:lineRule="auto"/>
        <w:rPr>
          <w:rFonts w:ascii="Source Sans Pro" w:eastAsia="Times New Roman" w:hAnsi="Source Sans Pro" w:cs="Times New Roman"/>
          <w:color w:val="424242"/>
          <w:sz w:val="26"/>
          <w:szCs w:val="26"/>
          <w:lang w:val="fr-FR" w:eastAsia="it-CH"/>
        </w:rPr>
      </w:pPr>
      <w:r w:rsidRPr="00D61575">
        <w:rPr>
          <w:rFonts w:ascii="Arial" w:eastAsia="Times New Roman" w:hAnsi="Arial" w:cs="Arial"/>
          <w:b/>
          <w:bCs/>
          <w:color w:val="424242"/>
          <w:sz w:val="24"/>
          <w:szCs w:val="24"/>
          <w:lang w:val="it-IT" w:eastAsia="it-CH"/>
        </w:rPr>
        <w:t>Sul mercato italiano dal 1839</w:t>
      </w:r>
    </w:p>
    <w:p w:rsidR="00AE7E09" w:rsidRPr="00D61575" w:rsidRDefault="00AE7E09">
      <w:pPr>
        <w:rPr>
          <w:lang w:val="fr-FR"/>
        </w:rPr>
      </w:pPr>
      <w:bookmarkStart w:id="0" w:name="_GoBack"/>
      <w:bookmarkEnd w:id="0"/>
    </w:p>
    <w:sectPr w:rsidR="00AE7E09" w:rsidRPr="00D61575">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ource Sans Pro">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oofState w:spelling="clean" w:grammar="clean"/>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61575"/>
    <w:rsid w:val="0011531C"/>
    <w:rsid w:val="006A4389"/>
    <w:rsid w:val="00A375EA"/>
    <w:rsid w:val="00AE7E09"/>
    <w:rsid w:val="00D57EC2"/>
    <w:rsid w:val="00D61575"/>
  </w:rsids>
  <m:mathPr>
    <m:mathFont m:val="Cambria Math"/>
    <m:brkBin m:val="before"/>
    <m:brkBinSub m:val="--"/>
    <m:smallFrac m:val="0"/>
    <m:dispDef/>
    <m:lMargin m:val="0"/>
    <m:rMargin m:val="0"/>
    <m:defJc m:val="centerGroup"/>
    <m:wrapIndent m:val="1440"/>
    <m:intLim m:val="subSup"/>
    <m:naryLim m:val="undOvr"/>
  </m:mathPr>
  <w:themeFontLang w:val="it-C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E5FD29B-EBBF-4A4D-AC34-E0A55D0333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it-CH"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style>
  <w:style w:type="paragraph" w:styleId="Titolo1">
    <w:name w:val="heading 1"/>
    <w:basedOn w:val="Normale"/>
    <w:link w:val="Titolo1Carattere"/>
    <w:uiPriority w:val="9"/>
    <w:qFormat/>
    <w:rsid w:val="00D61575"/>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it-CH"/>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D61575"/>
    <w:rPr>
      <w:rFonts w:ascii="Times New Roman" w:eastAsia="Times New Roman" w:hAnsi="Times New Roman" w:cs="Times New Roman"/>
      <w:b/>
      <w:bCs/>
      <w:kern w:val="36"/>
      <w:sz w:val="48"/>
      <w:szCs w:val="48"/>
      <w:lang w:eastAsia="it-CH"/>
    </w:rPr>
  </w:style>
  <w:style w:type="character" w:styleId="Collegamentoipertestuale">
    <w:name w:val="Hyperlink"/>
    <w:basedOn w:val="Carpredefinitoparagrafo"/>
    <w:uiPriority w:val="99"/>
    <w:semiHidden/>
    <w:unhideWhenUsed/>
    <w:rsid w:val="00D61575"/>
    <w:rPr>
      <w:color w:val="0000FF"/>
      <w:u w:val="single"/>
    </w:rPr>
  </w:style>
  <w:style w:type="character" w:customStyle="1" w:styleId="blog-post-meta-share-count-num">
    <w:name w:val="blog-post-meta-share-count-num"/>
    <w:basedOn w:val="Carpredefinitoparagrafo"/>
    <w:rsid w:val="00D61575"/>
  </w:style>
  <w:style w:type="character" w:customStyle="1" w:styleId="blog-post-meta-share-count-text">
    <w:name w:val="blog-post-meta-share-count-text"/>
    <w:basedOn w:val="Carpredefinitoparagrafo"/>
    <w:rsid w:val="00D61575"/>
  </w:style>
  <w:style w:type="paragraph" w:customStyle="1" w:styleId="western">
    <w:name w:val="western"/>
    <w:basedOn w:val="Normale"/>
    <w:rsid w:val="00D61575"/>
    <w:pPr>
      <w:spacing w:before="100" w:beforeAutospacing="1" w:after="100" w:afterAutospacing="1" w:line="240" w:lineRule="auto"/>
    </w:pPr>
    <w:rPr>
      <w:rFonts w:ascii="Times New Roman" w:eastAsia="Times New Roman" w:hAnsi="Times New Roman" w:cs="Times New Roman"/>
      <w:sz w:val="24"/>
      <w:szCs w:val="24"/>
      <w:lang w:eastAsia="it-C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1285178">
      <w:bodyDiv w:val="1"/>
      <w:marLeft w:val="0"/>
      <w:marRight w:val="0"/>
      <w:marTop w:val="0"/>
      <w:marBottom w:val="0"/>
      <w:divBdr>
        <w:top w:val="none" w:sz="0" w:space="0" w:color="auto"/>
        <w:left w:val="none" w:sz="0" w:space="0" w:color="auto"/>
        <w:bottom w:val="none" w:sz="0" w:space="0" w:color="auto"/>
        <w:right w:val="none" w:sz="0" w:space="0" w:color="auto"/>
      </w:divBdr>
      <w:divsChild>
        <w:div w:id="884559929">
          <w:marLeft w:val="0"/>
          <w:marRight w:val="0"/>
          <w:marTop w:val="0"/>
          <w:marBottom w:val="0"/>
          <w:divBdr>
            <w:top w:val="none" w:sz="0" w:space="0" w:color="auto"/>
            <w:left w:val="none" w:sz="0" w:space="0" w:color="auto"/>
            <w:bottom w:val="none" w:sz="0" w:space="0" w:color="auto"/>
            <w:right w:val="none" w:sz="0" w:space="0" w:color="auto"/>
          </w:divBdr>
          <w:divsChild>
            <w:div w:id="1504130110">
              <w:marLeft w:val="0"/>
              <w:marRight w:val="0"/>
              <w:marTop w:val="0"/>
              <w:marBottom w:val="0"/>
              <w:divBdr>
                <w:top w:val="none" w:sz="0" w:space="0" w:color="auto"/>
                <w:left w:val="none" w:sz="0" w:space="0" w:color="auto"/>
                <w:bottom w:val="none" w:sz="0" w:space="0" w:color="auto"/>
                <w:right w:val="none" w:sz="0" w:space="0" w:color="auto"/>
              </w:divBdr>
              <w:divsChild>
                <w:div w:id="764033714">
                  <w:marLeft w:val="0"/>
                  <w:marRight w:val="0"/>
                  <w:marTop w:val="0"/>
                  <w:marBottom w:val="0"/>
                  <w:divBdr>
                    <w:top w:val="none" w:sz="0" w:space="0" w:color="auto"/>
                    <w:left w:val="none" w:sz="0" w:space="0" w:color="auto"/>
                    <w:bottom w:val="none" w:sz="0" w:space="0" w:color="auto"/>
                    <w:right w:val="none" w:sz="0" w:space="0" w:color="auto"/>
                  </w:divBdr>
                  <w:divsChild>
                    <w:div w:id="1497649085">
                      <w:marLeft w:val="0"/>
                      <w:marRight w:val="0"/>
                      <w:marTop w:val="75"/>
                      <w:marBottom w:val="0"/>
                      <w:divBdr>
                        <w:top w:val="none" w:sz="0" w:space="0" w:color="auto"/>
                        <w:left w:val="none" w:sz="0" w:space="0" w:color="auto"/>
                        <w:bottom w:val="none" w:sz="0" w:space="0" w:color="auto"/>
                        <w:right w:val="none" w:sz="0" w:space="0" w:color="auto"/>
                      </w:divBdr>
                      <w:divsChild>
                        <w:div w:id="301229178">
                          <w:marLeft w:val="0"/>
                          <w:marRight w:val="0"/>
                          <w:marTop w:val="0"/>
                          <w:marBottom w:val="105"/>
                          <w:divBdr>
                            <w:top w:val="none" w:sz="0" w:space="0" w:color="auto"/>
                            <w:left w:val="none" w:sz="0" w:space="0" w:color="auto"/>
                            <w:bottom w:val="none" w:sz="0" w:space="0" w:color="auto"/>
                            <w:right w:val="none" w:sz="0" w:space="0" w:color="auto"/>
                          </w:divBdr>
                        </w:div>
                        <w:div w:id="1256785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4863920">
                  <w:marLeft w:val="0"/>
                  <w:marRight w:val="0"/>
                  <w:marTop w:val="0"/>
                  <w:marBottom w:val="0"/>
                  <w:divBdr>
                    <w:top w:val="none" w:sz="0" w:space="0" w:color="auto"/>
                    <w:left w:val="none" w:sz="0" w:space="0" w:color="auto"/>
                    <w:bottom w:val="none" w:sz="0" w:space="0" w:color="auto"/>
                    <w:right w:val="none" w:sz="0" w:space="0" w:color="auto"/>
                  </w:divBdr>
                </w:div>
                <w:div w:id="1576893920">
                  <w:marLeft w:val="0"/>
                  <w:marRight w:val="0"/>
                  <w:marTop w:val="0"/>
                  <w:marBottom w:val="0"/>
                  <w:divBdr>
                    <w:top w:val="none" w:sz="0" w:space="0" w:color="auto"/>
                    <w:left w:val="none" w:sz="0" w:space="0" w:color="auto"/>
                    <w:bottom w:val="none" w:sz="0" w:space="0" w:color="auto"/>
                    <w:right w:val="none" w:sz="0" w:space="0" w:color="auto"/>
                  </w:divBdr>
                </w:div>
                <w:div w:id="5188097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2873302">
          <w:marLeft w:val="0"/>
          <w:marRight w:val="0"/>
          <w:marTop w:val="0"/>
          <w:marBottom w:val="0"/>
          <w:divBdr>
            <w:top w:val="none" w:sz="0" w:space="0" w:color="auto"/>
            <w:left w:val="none" w:sz="0" w:space="0" w:color="auto"/>
            <w:bottom w:val="none" w:sz="0" w:space="0" w:color="auto"/>
            <w:right w:val="none" w:sz="0" w:space="0" w:color="auto"/>
          </w:divBdr>
          <w:divsChild>
            <w:div w:id="150289795">
              <w:marLeft w:val="0"/>
              <w:marRight w:val="0"/>
              <w:marTop w:val="0"/>
              <w:marBottom w:val="0"/>
              <w:divBdr>
                <w:top w:val="none" w:sz="0" w:space="0" w:color="auto"/>
                <w:left w:val="none" w:sz="0" w:space="0" w:color="auto"/>
                <w:bottom w:val="none" w:sz="0" w:space="0" w:color="auto"/>
                <w:right w:val="none" w:sz="0" w:space="0" w:color="auto"/>
              </w:divBdr>
              <w:divsChild>
                <w:div w:id="1156338120">
                  <w:marLeft w:val="0"/>
                  <w:marRight w:val="389"/>
                  <w:marTop w:val="0"/>
                  <w:marBottom w:val="0"/>
                  <w:divBdr>
                    <w:top w:val="none" w:sz="0" w:space="0" w:color="auto"/>
                    <w:left w:val="none" w:sz="0" w:space="0" w:color="auto"/>
                    <w:bottom w:val="none" w:sz="0" w:space="0" w:color="auto"/>
                    <w:right w:val="none" w:sz="0" w:space="0" w:color="auto"/>
                  </w:divBdr>
                  <w:divsChild>
                    <w:div w:id="916476799">
                      <w:marLeft w:val="0"/>
                      <w:marRight w:val="0"/>
                      <w:marTop w:val="0"/>
                      <w:marBottom w:val="60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s://www.eventiculturalimagazine.com/comunicati-stampa/cepas-bureau-veritas-le-regole-sanificare-gli-impianti-climatizzazione/"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eventiculturalimagazine.com/category/comunicati-stampa/eventi-italia/" TargetMode="External"/><Relationship Id="rId5" Type="http://schemas.openxmlformats.org/officeDocument/2006/relationships/hyperlink" Target="https://www.eventiculturalimagazine.com/category/comunicati-stampa/" TargetMode="External"/><Relationship Id="rId4" Type="http://schemas.openxmlformats.org/officeDocument/2006/relationships/hyperlink" Target="https://www.eventiculturalimagazine.com/author/eventiculturalimagazine/" TargetMode="External"/><Relationship Id="rId9"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550</Words>
  <Characters>3138</Characters>
  <Application>Microsoft Office Word</Application>
  <DocSecurity>0</DocSecurity>
  <Lines>26</Lines>
  <Paragraphs>7</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3681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Bruno</dc:creator>
  <cp:keywords/>
  <dc:description/>
  <cp:lastModifiedBy>Bruno</cp:lastModifiedBy>
  <cp:revision>1</cp:revision>
  <dcterms:created xsi:type="dcterms:W3CDTF">2020-06-12T13:36:00Z</dcterms:created>
  <dcterms:modified xsi:type="dcterms:W3CDTF">2020-06-12T13:36:00Z</dcterms:modified>
</cp:coreProperties>
</file>